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441" w:rsidRPr="009B3441" w:rsidRDefault="009B3441" w:rsidP="009B3441">
      <w:pPr>
        <w:spacing w:after="315" w:line="360" w:lineRule="atLeast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sz w:val="23"/>
          <w:szCs w:val="23"/>
          <w:lang w:eastAsia="ru-RU"/>
        </w:rPr>
        <w:t>Инсулин — гормон, который вырабатывают b-клетки поджелудочной железы. При помощи инсулина глюкоза поступает в мышечную, печеночную и жировую ткань, где используется либо в виде источника энергии, либо запасается в виде гликогена.</w:t>
      </w:r>
    </w:p>
    <w:p w:rsidR="009B3441" w:rsidRPr="009B3441" w:rsidRDefault="009B3441" w:rsidP="009B3441">
      <w:pPr>
        <w:spacing w:line="570" w:lineRule="atLeast"/>
        <w:jc w:val="center"/>
        <w:rPr>
          <w:rFonts w:ascii="PFDinTextProLight" w:eastAsia="Times New Roman" w:hAnsi="PFDinTextProLight" w:cs="Times New Roman"/>
          <w:sz w:val="51"/>
          <w:szCs w:val="51"/>
          <w:lang w:eastAsia="ru-RU"/>
        </w:rPr>
      </w:pPr>
      <w:r w:rsidRPr="009B3441">
        <w:rPr>
          <w:rFonts w:ascii="PFDinTextProLight" w:eastAsia="Times New Roman" w:hAnsi="PFDinTextProLight" w:cs="Times New Roman"/>
          <w:sz w:val="51"/>
          <w:szCs w:val="51"/>
          <w:lang w:eastAsia="ru-RU"/>
        </w:rPr>
        <w:t>При сахарном диабете 1 типа жизненно необходимо введение инсулина для контроля уровня глюкозы в крови</w:t>
      </w:r>
    </w:p>
    <w:p w:rsidR="009B3441" w:rsidRPr="009B3441" w:rsidRDefault="009B3441" w:rsidP="009B3441">
      <w:pPr>
        <w:spacing w:after="315" w:line="360" w:lineRule="atLeast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Поскольку при сахарном диабете 1-го типа все b-клетки поджелудочной железы погибают и инсулин не вырабатывается, то единственный способ поддерживать нормальный уровень глюкозы в крови </w:t>
      </w:r>
      <w:proofErr w:type="gramStart"/>
      <w:r w:rsidRPr="009B3441">
        <w:rPr>
          <w:rFonts w:ascii="PFDinTextProLight" w:eastAsia="Times New Roman" w:hAnsi="PFDinTextProLight" w:cs="Times New Roman"/>
          <w:sz w:val="23"/>
          <w:szCs w:val="23"/>
          <w:lang w:eastAsia="ru-RU"/>
        </w:rPr>
        <w:t>—в</w:t>
      </w:r>
      <w:proofErr w:type="gramEnd"/>
      <w:r w:rsidRPr="009B3441">
        <w:rPr>
          <w:rFonts w:ascii="PFDinTextProLight" w:eastAsia="Times New Roman" w:hAnsi="PFDinTextProLight" w:cs="Times New Roman"/>
          <w:sz w:val="23"/>
          <w:szCs w:val="23"/>
          <w:lang w:eastAsia="ru-RU"/>
        </w:rPr>
        <w:t>ведение инсулина.</w:t>
      </w:r>
    </w:p>
    <w:p w:rsidR="009B3441" w:rsidRPr="009B3441" w:rsidRDefault="009B3441" w:rsidP="009B3441">
      <w:pPr>
        <w:spacing w:after="315" w:line="360" w:lineRule="atLeast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У человека без сахарного диабета инсулин вырабатывается постоянно со скоростью приблизительно 1 </w:t>
      </w:r>
      <w:proofErr w:type="gramStart"/>
      <w:r w:rsidRPr="009B3441">
        <w:rPr>
          <w:rFonts w:ascii="PFDinTextProLight" w:eastAsia="Times New Roman" w:hAnsi="PFDinTextProLight" w:cs="Times New Roman"/>
          <w:sz w:val="23"/>
          <w:szCs w:val="23"/>
          <w:lang w:eastAsia="ru-RU"/>
        </w:rPr>
        <w:t>ЕД</w:t>
      </w:r>
      <w:proofErr w:type="gramEnd"/>
      <w:r w:rsidRPr="009B3441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в час. Эта секреция называется </w:t>
      </w:r>
      <w:r w:rsidRPr="009B3441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фоновой (базальной):</w:t>
      </w:r>
      <w:r w:rsidRPr="009B3441">
        <w:rPr>
          <w:rFonts w:ascii="PFDinTextProLight" w:eastAsia="Times New Roman" w:hAnsi="PFDinTextProLight" w:cs="Times New Roman"/>
          <w:sz w:val="23"/>
          <w:szCs w:val="23"/>
          <w:lang w:eastAsia="ru-RU"/>
        </w:rPr>
        <w:t> ее роль состоит в поддержании нормального уровня глюкозы в крови в периоды между приемами пищи и в ночное время.</w:t>
      </w:r>
    </w:p>
    <w:p w:rsidR="009B3441" w:rsidRDefault="009B3441" w:rsidP="009B3441">
      <w:pPr>
        <w:spacing w:after="315" w:line="360" w:lineRule="atLeast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sz w:val="23"/>
          <w:szCs w:val="23"/>
          <w:lang w:eastAsia="ru-RU"/>
        </w:rPr>
        <w:t>В ответ на поступление пищи скорость секреции инсулина резко возрастает. Эта секреция инсулина называется </w:t>
      </w:r>
      <w:proofErr w:type="spellStart"/>
      <w:r w:rsidRPr="009B3441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прандиальной</w:t>
      </w:r>
      <w:proofErr w:type="spellEnd"/>
      <w:r w:rsidRPr="009B3441">
        <w:rPr>
          <w:rFonts w:ascii="PFDinTextProMedium" w:eastAsia="Times New Roman" w:hAnsi="PFDinTextProMedium" w:cs="Times New Roman"/>
          <w:sz w:val="23"/>
          <w:szCs w:val="23"/>
          <w:lang w:eastAsia="ru-RU"/>
        </w:rPr>
        <w:t xml:space="preserve"> (</w:t>
      </w:r>
      <w:proofErr w:type="spellStart"/>
      <w:r w:rsidRPr="009B3441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болюсной</w:t>
      </w:r>
      <w:proofErr w:type="spellEnd"/>
      <w:r w:rsidRPr="009B3441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):</w:t>
      </w:r>
      <w:r w:rsidRPr="009B3441">
        <w:rPr>
          <w:rFonts w:ascii="PFDinTextProLight" w:eastAsia="Times New Roman" w:hAnsi="PFDinTextProLight" w:cs="Times New Roman"/>
          <w:sz w:val="23"/>
          <w:szCs w:val="23"/>
          <w:lang w:eastAsia="ru-RU"/>
        </w:rPr>
        <w:t> ее роль состоит в поддержании нормального уровня глюкозы после приемов пищи.</w:t>
      </w:r>
    </w:p>
    <w:p w:rsidR="009B3441" w:rsidRPr="009B3441" w:rsidRDefault="009B3441" w:rsidP="009B3441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По происхождению препараты инсулина можно разделить на 2 группы.</w:t>
      </w:r>
    </w:p>
    <w:p w:rsidR="009B3441" w:rsidRPr="009B3441" w:rsidRDefault="009B3441" w:rsidP="009B3441">
      <w:pPr>
        <w:spacing w:after="120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Генно-инженерные человеческие инсулины:</w:t>
      </w:r>
    </w:p>
    <w:p w:rsidR="009B3441" w:rsidRPr="009B3441" w:rsidRDefault="009B3441" w:rsidP="009B3441">
      <w:pPr>
        <w:numPr>
          <w:ilvl w:val="0"/>
          <w:numId w:val="1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молекула инсулина идентична той, которая вырабатывается в организме человека;</w:t>
      </w:r>
    </w:p>
    <w:p w:rsidR="009B3441" w:rsidRPr="009B3441" w:rsidRDefault="009B3441" w:rsidP="009B3441">
      <w:pPr>
        <w:numPr>
          <w:ilvl w:val="0"/>
          <w:numId w:val="1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производятся при помощи современных генно-инженерных технологий;</w:t>
      </w:r>
    </w:p>
    <w:p w:rsidR="009B3441" w:rsidRPr="009B3441" w:rsidRDefault="009B3441" w:rsidP="009B3441">
      <w:pPr>
        <w:numPr>
          <w:ilvl w:val="0"/>
          <w:numId w:val="1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бывают короткого действия и средней продолжительности действия: НПХ-инсулины. НПХ — нейтральный протамин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Хагедорна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— белок, который замедляет всасывание инсулина из места введения и тем самым увеличивает длительность действия по сравнению с инсулином короткого действия.</w:t>
      </w:r>
    </w:p>
    <w:p w:rsidR="009B3441" w:rsidRPr="009B3441" w:rsidRDefault="009B3441" w:rsidP="009B3441">
      <w:pPr>
        <w:spacing w:after="120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Аналоги инсулина:</w:t>
      </w:r>
    </w:p>
    <w:p w:rsidR="009B3441" w:rsidRPr="009B3441" w:rsidRDefault="009B3441" w:rsidP="009B3441">
      <w:pPr>
        <w:numPr>
          <w:ilvl w:val="0"/>
          <w:numId w:val="2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созданы путем изменения молекулы человеческого инсулина для улучшения его профиля действия;</w:t>
      </w:r>
    </w:p>
    <w:p w:rsidR="009B3441" w:rsidRPr="009B3441" w:rsidRDefault="009B3441" w:rsidP="009B3441">
      <w:pPr>
        <w:numPr>
          <w:ilvl w:val="0"/>
          <w:numId w:val="2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производятся при помощи современных генно-инженерных технологий;</w:t>
      </w:r>
    </w:p>
    <w:p w:rsidR="009B3441" w:rsidRPr="009B3441" w:rsidRDefault="009B3441" w:rsidP="009B3441">
      <w:pPr>
        <w:numPr>
          <w:ilvl w:val="0"/>
          <w:numId w:val="2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бывают ультракороткого действия и длительного действия.</w:t>
      </w:r>
    </w:p>
    <w:p w:rsidR="009B3441" w:rsidRPr="009B3441" w:rsidRDefault="009B3441" w:rsidP="009B3441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Профиль действия препаратов инсулина определяется 3 важными параметрами:</w:t>
      </w:r>
    </w:p>
    <w:p w:rsidR="009B3441" w:rsidRPr="009B3441" w:rsidRDefault="009B3441" w:rsidP="009B3441">
      <w:pPr>
        <w:spacing w:after="195" w:line="240" w:lineRule="auto"/>
        <w:jc w:val="center"/>
        <w:textAlignment w:val="top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914400" cy="666750"/>
            <wp:effectExtent l="0" t="0" r="0" b="0"/>
            <wp:docPr id="4" name="Рисунок 4" descr="https://shkoladiabeta.ru/Media/Default/Articles/school/infographics/time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hkoladiabeta.ru/Media/Default/Articles/school/infographics/time-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441" w:rsidRPr="009B3441" w:rsidRDefault="009B3441" w:rsidP="009B3441">
      <w:pPr>
        <w:spacing w:after="0" w:line="225" w:lineRule="atLeast"/>
        <w:textAlignment w:val="top"/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 xml:space="preserve">Начало действия: время, когда </w:t>
      </w:r>
      <w:proofErr w:type="spellStart"/>
      <w:r w:rsidRPr="009B3441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инс</w:t>
      </w:r>
      <w:proofErr w:type="gramStart"/>
      <w:r w:rsidRPr="009B3441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у</w:t>
      </w:r>
      <w:proofErr w:type="spellEnd"/>
      <w:r w:rsidRPr="009B3441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-</w:t>
      </w:r>
      <w:proofErr w:type="gramEnd"/>
      <w:r w:rsidRPr="009B3441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 xml:space="preserve"> </w:t>
      </w:r>
      <w:proofErr w:type="spellStart"/>
      <w:r w:rsidRPr="009B3441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лин</w:t>
      </w:r>
      <w:proofErr w:type="spellEnd"/>
      <w:r w:rsidRPr="009B3441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 xml:space="preserve"> попадает в кровь и начинает ока- </w:t>
      </w:r>
      <w:proofErr w:type="spellStart"/>
      <w:r w:rsidRPr="009B3441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зывать</w:t>
      </w:r>
      <w:proofErr w:type="spellEnd"/>
      <w:r w:rsidRPr="009B3441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 xml:space="preserve"> </w:t>
      </w:r>
      <w:proofErr w:type="spellStart"/>
      <w:r w:rsidRPr="009B3441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сахароснижающее</w:t>
      </w:r>
      <w:proofErr w:type="spellEnd"/>
      <w:r w:rsidRPr="009B3441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 xml:space="preserve"> действие</w:t>
      </w:r>
    </w:p>
    <w:p w:rsidR="009B3441" w:rsidRPr="009B3441" w:rsidRDefault="009B3441" w:rsidP="009B3441">
      <w:pPr>
        <w:spacing w:after="195" w:line="240" w:lineRule="auto"/>
        <w:jc w:val="center"/>
        <w:textAlignment w:val="top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lastRenderedPageBreak/>
        <w:drawing>
          <wp:inline distT="0" distB="0" distL="0" distR="0">
            <wp:extent cx="914400" cy="666750"/>
            <wp:effectExtent l="0" t="0" r="0" b="0"/>
            <wp:docPr id="3" name="Рисунок 3" descr="https://shkoladiabeta.ru/Media/Default/Articles/school/infographics/time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hkoladiabeta.ru/Media/Default/Articles/school/infographics/time-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441" w:rsidRPr="009B3441" w:rsidRDefault="009B3441" w:rsidP="009B3441">
      <w:pPr>
        <w:spacing w:after="0" w:line="225" w:lineRule="atLeast"/>
        <w:textAlignment w:val="top"/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 xml:space="preserve">Пик действия: время, когда </w:t>
      </w:r>
      <w:proofErr w:type="spellStart"/>
      <w:r w:rsidRPr="009B3441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сахароснижающее</w:t>
      </w:r>
      <w:proofErr w:type="spellEnd"/>
      <w:r w:rsidRPr="009B3441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 xml:space="preserve"> действие выражено максимально</w:t>
      </w:r>
    </w:p>
    <w:p w:rsidR="009B3441" w:rsidRPr="009B3441" w:rsidRDefault="009B3441" w:rsidP="009B3441">
      <w:pPr>
        <w:spacing w:after="195" w:line="240" w:lineRule="auto"/>
        <w:jc w:val="center"/>
        <w:textAlignment w:val="top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914400" cy="666750"/>
            <wp:effectExtent l="0" t="0" r="0" b="0"/>
            <wp:docPr id="2" name="Рисунок 2" descr="https://shkoladiabeta.ru/Media/Default/Articles/school/infographics/time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hkoladiabeta.ru/Media/Default/Articles/school/infographics/time-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441" w:rsidRPr="009B3441" w:rsidRDefault="009B3441" w:rsidP="009B3441">
      <w:pPr>
        <w:spacing w:line="225" w:lineRule="atLeast"/>
        <w:textAlignment w:val="top"/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Длительность действия: время,</w:t>
      </w:r>
      <w:r w:rsidRPr="009B3441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br/>
        <w:t>в течение которого инсулин снижает уровень сахара в крови</w:t>
      </w:r>
    </w:p>
    <w:p w:rsidR="009B3441" w:rsidRPr="009B3441" w:rsidRDefault="009B3441" w:rsidP="009B3441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Характеристики видов инсулина:</w:t>
      </w:r>
    </w:p>
    <w:p w:rsidR="009B3441" w:rsidRPr="009B3441" w:rsidRDefault="009B3441" w:rsidP="009B3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Сверхдлительного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действия</w:t>
      </w: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(аналоги инсулина человека) через 30-90 минут на протяжении 42 ч</w:t>
      </w: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5"/>
        <w:gridCol w:w="1849"/>
        <w:gridCol w:w="3122"/>
        <w:gridCol w:w="2324"/>
      </w:tblGrid>
      <w:tr w:rsidR="009B3441" w:rsidRPr="009B3441" w:rsidTr="009B3441">
        <w:trPr>
          <w:tblHeader/>
        </w:trPr>
        <w:tc>
          <w:tcPr>
            <w:tcW w:w="0" w:type="auto"/>
            <w:vMerge w:val="restart"/>
            <w:tcBorders>
              <w:left w:val="single" w:sz="6" w:space="0" w:color="DEDAE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  <w:t>Вид инсулина</w:t>
            </w:r>
          </w:p>
        </w:tc>
        <w:tc>
          <w:tcPr>
            <w:tcW w:w="0" w:type="auto"/>
            <w:gridSpan w:val="3"/>
            <w:tcBorders>
              <w:left w:val="single" w:sz="6" w:space="0" w:color="F1F1F1"/>
              <w:right w:val="single" w:sz="6" w:space="0" w:color="DEDAE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  <w:t>Действие</w:t>
            </w:r>
          </w:p>
        </w:tc>
      </w:tr>
      <w:tr w:rsidR="009B3441" w:rsidRPr="009B3441" w:rsidTr="009B3441">
        <w:trPr>
          <w:tblHeader/>
        </w:trPr>
        <w:tc>
          <w:tcPr>
            <w:tcW w:w="0" w:type="auto"/>
            <w:vMerge/>
            <w:tcBorders>
              <w:left w:val="single" w:sz="6" w:space="0" w:color="DEDAE1"/>
            </w:tcBorders>
            <w:vAlign w:val="center"/>
            <w:hideMark/>
          </w:tcPr>
          <w:p w:rsidR="009B3441" w:rsidRPr="009B3441" w:rsidRDefault="009B3441" w:rsidP="009B3441">
            <w:pPr>
              <w:spacing w:after="0" w:line="240" w:lineRule="auto"/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DEDAE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  <w:t>Начало</w:t>
            </w:r>
          </w:p>
        </w:tc>
        <w:tc>
          <w:tcPr>
            <w:tcW w:w="0" w:type="auto"/>
            <w:tcBorders>
              <w:lef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  <w:t>Пик</w:t>
            </w:r>
          </w:p>
        </w:tc>
        <w:tc>
          <w:tcPr>
            <w:tcW w:w="0" w:type="auto"/>
            <w:tcBorders>
              <w:left w:val="single" w:sz="6" w:space="0" w:color="F1F1F1"/>
              <w:right w:val="single" w:sz="6" w:space="0" w:color="DEDAE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  <w:t>Длительность</w:t>
            </w:r>
          </w:p>
        </w:tc>
      </w:tr>
      <w:tr w:rsidR="009B3441" w:rsidRPr="009B3441" w:rsidTr="009B3441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Ультракороткого действия</w:t>
            </w: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br/>
              <w:t>(аналоги инсулина человека)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через 5-15 мин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через 1-2 ч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4-5 ч</w:t>
            </w:r>
          </w:p>
        </w:tc>
      </w:tr>
      <w:tr w:rsidR="009B3441" w:rsidRPr="009B3441" w:rsidTr="009B3441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Короткого действия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через 20-30 мин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через 2-4 ч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  <w:right w:val="single" w:sz="6" w:space="0" w:color="F1F1F1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5-6 ч</w:t>
            </w:r>
          </w:p>
        </w:tc>
      </w:tr>
      <w:tr w:rsidR="009B3441" w:rsidRPr="009B3441" w:rsidTr="009B3441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Средней продолжительности</w:t>
            </w: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br/>
              <w:t>действия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через 2 ч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через 6-10 ч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12-16 ч</w:t>
            </w:r>
          </w:p>
        </w:tc>
      </w:tr>
      <w:tr w:rsidR="009B3441" w:rsidRPr="009B3441" w:rsidTr="009B3441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Длительного и</w:t>
            </w: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br/>
            </w:r>
            <w:proofErr w:type="spellStart"/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сверхдлительного</w:t>
            </w:r>
            <w:proofErr w:type="spellEnd"/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 xml:space="preserve"> действия</w:t>
            </w: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br/>
              <w:t>(аналоги инсулина человека)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от 30 мин до 2 ч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не выражен или отсутствует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  <w:right w:val="single" w:sz="6" w:space="0" w:color="F1F1F1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от 24 ч до более 42 ч</w:t>
            </w:r>
          </w:p>
        </w:tc>
      </w:tr>
    </w:tbl>
    <w:p w:rsidR="009B3441" w:rsidRPr="009B3441" w:rsidRDefault="009B3441" w:rsidP="009B3441">
      <w:pPr>
        <w:spacing w:before="600" w:after="360" w:line="420" w:lineRule="atLeast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9B3441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Базальный инсулин</w:t>
      </w:r>
    </w:p>
    <w:p w:rsidR="009B3441" w:rsidRPr="009B3441" w:rsidRDefault="009B3441" w:rsidP="009B3441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Имитация фоновой (базальной) секреции возможна путем введения человеческих инсулинов средней продолжительности действия (НПХ-инсулинов) или аналогов инсулина длительного действия.</w:t>
      </w:r>
    </w:p>
    <w:p w:rsidR="009B3441" w:rsidRPr="009B3441" w:rsidRDefault="009B3441" w:rsidP="009B3441">
      <w:pPr>
        <w:spacing w:after="120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«Идеальный» базальный инсулин:</w:t>
      </w:r>
    </w:p>
    <w:p w:rsidR="009B3441" w:rsidRPr="009B3441" w:rsidRDefault="009B3441" w:rsidP="009B3441">
      <w:pPr>
        <w:numPr>
          <w:ilvl w:val="0"/>
          <w:numId w:val="3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не должен иметь пика действия во избежание риска развития гипогликемии,</w:t>
      </w:r>
    </w:p>
    <w:p w:rsidR="009B3441" w:rsidRPr="009B3441" w:rsidRDefault="009B3441" w:rsidP="009B3441">
      <w:pPr>
        <w:numPr>
          <w:ilvl w:val="0"/>
          <w:numId w:val="3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обладать низкой вариабельностью действия (одинаковое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сахароснижающее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действие изо дня в день) для обеспечения хорошего контроля уровня сахара в крови</w:t>
      </w: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1"/>
        <w:gridCol w:w="4156"/>
        <w:gridCol w:w="4613"/>
      </w:tblGrid>
      <w:tr w:rsidR="009B3441" w:rsidRPr="009B3441" w:rsidTr="009B3441">
        <w:trPr>
          <w:tblHeader/>
        </w:trPr>
        <w:tc>
          <w:tcPr>
            <w:tcW w:w="0" w:type="auto"/>
            <w:tcBorders>
              <w:left w:val="single" w:sz="6" w:space="0" w:color="DEDAE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F1F1F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  <w:t>НПХ-инсулин</w:t>
            </w:r>
          </w:p>
        </w:tc>
        <w:tc>
          <w:tcPr>
            <w:tcW w:w="0" w:type="auto"/>
            <w:tcBorders>
              <w:left w:val="single" w:sz="6" w:space="0" w:color="F1F1F1"/>
              <w:right w:val="single" w:sz="6" w:space="0" w:color="DEDAE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  <w:t>Аналоги инсулина человека</w:t>
            </w:r>
          </w:p>
        </w:tc>
      </w:tr>
      <w:tr w:rsidR="009B3441" w:rsidRPr="009B3441" w:rsidTr="009B3441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Пик действия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Есть</w:t>
            </w: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br/>
            </w: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br/>
              <w:t>Высокий риск гипогликемии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Нет</w:t>
            </w:r>
            <w:proofErr w:type="gramEnd"/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br/>
            </w: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br/>
              <w:t>Низкий риск гипогликемии</w:t>
            </w:r>
          </w:p>
        </w:tc>
      </w:tr>
      <w:tr w:rsidR="009B3441" w:rsidRPr="009B3441" w:rsidTr="009B3441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Вериабельность</w:t>
            </w:r>
            <w:proofErr w:type="spellEnd"/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br/>
              <w:t>действия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Высокая</w:t>
            </w:r>
            <w:proofErr w:type="gramEnd"/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br/>
            </w: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br/>
              <w:t>Разный уровень сахара в крови в разные дни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  <w:right w:val="single" w:sz="6" w:space="0" w:color="F1F1F1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Низкая</w:t>
            </w:r>
            <w:proofErr w:type="gramEnd"/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br/>
            </w: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br/>
              <w:t>Одинаковый уровень сахара в крови в разные дни</w:t>
            </w:r>
          </w:p>
        </w:tc>
      </w:tr>
      <w:tr w:rsidR="009B3441" w:rsidRPr="009B3441" w:rsidTr="009B3441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Длительность</w:t>
            </w: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br/>
              <w:t>действия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Менее 24</w:t>
            </w: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br/>
            </w: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br/>
              <w:t>2 инъекции в сутки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9B3441" w:rsidRPr="009B3441" w:rsidRDefault="009B3441" w:rsidP="009B3441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от 24 ч до более 42 ч</w:t>
            </w: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br/>
            </w:r>
            <w:r w:rsidRPr="009B3441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br/>
              <w:t>1-2 инъекции в сутки</w:t>
            </w:r>
          </w:p>
        </w:tc>
      </w:tr>
    </w:tbl>
    <w:p w:rsidR="009B3441" w:rsidRPr="009B3441" w:rsidRDefault="009B3441" w:rsidP="009B3441">
      <w:pPr>
        <w:spacing w:before="600" w:after="360" w:line="420" w:lineRule="atLeast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proofErr w:type="spellStart"/>
      <w:r w:rsidRPr="009B3441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Болюсный</w:t>
      </w:r>
      <w:proofErr w:type="spellEnd"/>
      <w:r w:rsidRPr="009B3441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 xml:space="preserve"> инсулин</w:t>
      </w:r>
    </w:p>
    <w:p w:rsidR="009B3441" w:rsidRPr="009B3441" w:rsidRDefault="009B3441" w:rsidP="009B3441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Для имитации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прандиальной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(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болюсной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) секреции используются аналоги инсулина ультракороткого или человеческие инсулины короткого действия.</w:t>
      </w:r>
    </w:p>
    <w:p w:rsidR="009B3441" w:rsidRPr="009B3441" w:rsidRDefault="009B3441" w:rsidP="009B3441">
      <w:pPr>
        <w:spacing w:after="120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«Идеальный»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болюсный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инсулин:</w:t>
      </w:r>
    </w:p>
    <w:p w:rsidR="009B3441" w:rsidRPr="009B3441" w:rsidRDefault="009B3441" w:rsidP="009B3441">
      <w:pPr>
        <w:numPr>
          <w:ilvl w:val="0"/>
          <w:numId w:val="4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должен начинать действовать как можно быстрее, в идеале сразу после введения;</w:t>
      </w:r>
    </w:p>
    <w:p w:rsidR="009B3441" w:rsidRPr="009B3441" w:rsidRDefault="009B3441" w:rsidP="009B3441">
      <w:pPr>
        <w:numPr>
          <w:ilvl w:val="0"/>
          <w:numId w:val="4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пик действия должен совпадать с пиком пищеварения (1-2 часа после приема пищи): обеспечение нормального уровня глюкозы в крови после еды;</w:t>
      </w:r>
    </w:p>
    <w:p w:rsidR="009B3441" w:rsidRPr="009B3441" w:rsidRDefault="009B3441" w:rsidP="009B3441">
      <w:pPr>
        <w:numPr>
          <w:ilvl w:val="0"/>
          <w:numId w:val="4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небольшая длительность действия: возможность избежать отсроченных гипогликемий после еды.</w:t>
      </w:r>
    </w:p>
    <w:p w:rsidR="009B3441" w:rsidRPr="009B3441" w:rsidRDefault="009B3441" w:rsidP="009B3441">
      <w:pPr>
        <w:shd w:val="clear" w:color="auto" w:fill="DFEBFB"/>
        <w:spacing w:after="0" w:line="240" w:lineRule="auto"/>
        <w:jc w:val="center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266700" cy="714375"/>
            <wp:effectExtent l="0" t="0" r="0" b="9525"/>
            <wp:docPr id="1" name="Рисунок 1" descr="https://shkoladiabeta.ru/Media/Default/Articles/school/infographics/note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hkoladiabeta.ru/Media/Default/Articles/school/infographics/note-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441" w:rsidRPr="009B3441" w:rsidRDefault="009B3441" w:rsidP="009B3441">
      <w:pPr>
        <w:shd w:val="clear" w:color="auto" w:fill="DFEBFB"/>
        <w:spacing w:after="0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Основными характеристиками аналогов инсулина ультракороткого действия</w:t>
      </w: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 перед человеческими инсулинами являются:</w:t>
      </w:r>
    </w:p>
    <w:p w:rsidR="009B3441" w:rsidRPr="009B3441" w:rsidRDefault="009B3441" w:rsidP="009B3441">
      <w:pPr>
        <w:shd w:val="clear" w:color="auto" w:fill="DFEBFB"/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</w:r>
    </w:p>
    <w:p w:rsidR="009B3441" w:rsidRPr="009B3441" w:rsidRDefault="009B3441" w:rsidP="009B3441">
      <w:pPr>
        <w:numPr>
          <w:ilvl w:val="0"/>
          <w:numId w:val="5"/>
        </w:numPr>
        <w:shd w:val="clear" w:color="auto" w:fill="DFEBFB"/>
        <w:spacing w:after="12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возможность введения непосредственно перед едой, в то время как инсулины короткого действия вводятся за 20-30 минут до еды;</w:t>
      </w:r>
    </w:p>
    <w:p w:rsidR="009B3441" w:rsidRPr="009B3441" w:rsidRDefault="009B3441" w:rsidP="009B3441">
      <w:pPr>
        <w:numPr>
          <w:ilvl w:val="0"/>
          <w:numId w:val="5"/>
        </w:numPr>
        <w:shd w:val="clear" w:color="auto" w:fill="DFEBFB"/>
        <w:spacing w:after="12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пик действия более выражен и совпадает с всасыванием углеводов: улучшение контроля гликемии после еды;</w:t>
      </w:r>
    </w:p>
    <w:p w:rsidR="009B3441" w:rsidRPr="009B3441" w:rsidRDefault="009B3441" w:rsidP="009B3441">
      <w:pPr>
        <w:numPr>
          <w:ilvl w:val="0"/>
          <w:numId w:val="5"/>
        </w:numPr>
        <w:shd w:val="clear" w:color="auto" w:fill="DFEBFB"/>
        <w:spacing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меньшая длительность действия (3-4 часа), что снижает риск развития гипогликемии.</w:t>
      </w:r>
    </w:p>
    <w:p w:rsidR="009B3441" w:rsidRPr="009B3441" w:rsidRDefault="009B3441" w:rsidP="009B3441">
      <w:pPr>
        <w:spacing w:after="315" w:line="360" w:lineRule="atLeast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</w:p>
    <w:p w:rsidR="009B3441" w:rsidRPr="009B3441" w:rsidRDefault="009B3441" w:rsidP="009B3441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Существует 2 способа имитации физиологической секреции инсулина:</w:t>
      </w:r>
    </w:p>
    <w:p w:rsidR="009B3441" w:rsidRPr="009B3441" w:rsidRDefault="009B3441" w:rsidP="009B3441">
      <w:pPr>
        <w:spacing w:after="120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lastRenderedPageBreak/>
        <w:t>1. Режим многократных инъекций (синонимы: базис-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болюсный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режим, интенсифицированная схема инсулинотерапии):</w:t>
      </w:r>
    </w:p>
    <w:p w:rsidR="009B3441" w:rsidRPr="009B3441" w:rsidRDefault="009B3441" w:rsidP="009B3441">
      <w:pPr>
        <w:numPr>
          <w:ilvl w:val="0"/>
          <w:numId w:val="6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введение базального инсулина 1-2 раза в сутки в сочетании с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болюсным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инсулином перед каждым приемом пищи.</w:t>
      </w:r>
    </w:p>
    <w:p w:rsidR="009B3441" w:rsidRPr="009B3441" w:rsidRDefault="009B3441" w:rsidP="009B3441">
      <w:pPr>
        <w:spacing w:after="120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2. Непрерывная постоянная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инфузия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инсулина при помощи инсулиновой помпы (синоним: помповая инсулинотерапия):</w:t>
      </w:r>
    </w:p>
    <w:p w:rsidR="009B3441" w:rsidRPr="009B3441" w:rsidRDefault="009B3441" w:rsidP="009B3441">
      <w:pPr>
        <w:numPr>
          <w:ilvl w:val="0"/>
          <w:numId w:val="7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введение ультракороткого аналога инсулина или человеческого короткого инсулина (редко) в непрерывном режиме;</w:t>
      </w:r>
    </w:p>
    <w:p w:rsidR="009B3441" w:rsidRPr="009B3441" w:rsidRDefault="009B3441" w:rsidP="009B3441">
      <w:pPr>
        <w:numPr>
          <w:ilvl w:val="0"/>
          <w:numId w:val="7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в некоторых помпах есть возможность непрерывного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мониторирования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уровня глюкозы в крови (при дополнительной установке сенсора).</w:t>
      </w:r>
    </w:p>
    <w:p w:rsidR="009B3441" w:rsidRPr="009B3441" w:rsidRDefault="009B3441" w:rsidP="009B3441">
      <w:pPr>
        <w:spacing w:before="600" w:after="360" w:line="420" w:lineRule="atLeast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9B3441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Расчет дозы инсулина при режиме многократных инъекций</w:t>
      </w:r>
    </w:p>
    <w:p w:rsidR="009B3441" w:rsidRPr="009B3441" w:rsidRDefault="009B3441" w:rsidP="009B3441">
      <w:pPr>
        <w:shd w:val="clear" w:color="auto" w:fill="FDE9C7"/>
        <w:spacing w:after="0" w:line="240" w:lineRule="auto"/>
        <w:jc w:val="center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561975" cy="962025"/>
            <wp:effectExtent l="0" t="0" r="9525" b="9525"/>
            <wp:docPr id="7" name="Рисунок 7" descr="https://shkoladiabeta.ru/Media/Default/Articles/school/infographics/note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hkoladiabeta.ru/Media/Default/Articles/school/infographics/note-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441" w:rsidRPr="009B3441" w:rsidRDefault="009B3441" w:rsidP="009B3441">
      <w:pPr>
        <w:shd w:val="clear" w:color="auto" w:fill="FDE9C7"/>
        <w:spacing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Суммарную суточную дозу инсулина вам необходимо рассчитать вместе с вашим врачом, поскольку она зависит от целого ряда факторов, и прежде всего от веса и длительности заболевания.</w:t>
      </w:r>
    </w:p>
    <w:p w:rsidR="009B3441" w:rsidRPr="009B3441" w:rsidRDefault="009B3441" w:rsidP="009B3441">
      <w:pPr>
        <w:spacing w:after="120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Доза базального инсулина:</w:t>
      </w:r>
    </w:p>
    <w:p w:rsidR="009B3441" w:rsidRPr="009B3441" w:rsidRDefault="009B3441" w:rsidP="009B3441">
      <w:pPr>
        <w:numPr>
          <w:ilvl w:val="0"/>
          <w:numId w:val="8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составляет 30-50% от суммарной суточной дозы;</w:t>
      </w:r>
    </w:p>
    <w:p w:rsidR="009B3441" w:rsidRPr="009B3441" w:rsidRDefault="009B3441" w:rsidP="009B3441">
      <w:pPr>
        <w:numPr>
          <w:ilvl w:val="0"/>
          <w:numId w:val="8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вводится 1 или 2 раза в сутки в зависимости от профиля действия инсулина в одно и то же время;</w:t>
      </w:r>
    </w:p>
    <w:p w:rsidR="009B3441" w:rsidRPr="009B3441" w:rsidRDefault="009B3441" w:rsidP="009B3441">
      <w:pPr>
        <w:numPr>
          <w:ilvl w:val="0"/>
          <w:numId w:val="8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один раз в 1-2 недели целесообразно измерение уровня глюкозы в 2-4 часа ночи для исключения гипогликемии;</w:t>
      </w:r>
    </w:p>
    <w:p w:rsidR="009B3441" w:rsidRPr="009B3441" w:rsidRDefault="009B3441" w:rsidP="009B3441">
      <w:pPr>
        <w:numPr>
          <w:ilvl w:val="0"/>
          <w:numId w:val="8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адекватность дозы оценивается по достижению целевого уровня глюкозы в крови натощак (для дозы инсулина, вводимого перед сном) и перед основными приемами пищи (для дозы инсулина, вводимого перед завтраком);</w:t>
      </w:r>
    </w:p>
    <w:p w:rsidR="009B3441" w:rsidRPr="009B3441" w:rsidRDefault="009B3441" w:rsidP="009B3441">
      <w:pPr>
        <w:numPr>
          <w:ilvl w:val="0"/>
          <w:numId w:val="8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при длительной физической нагрузке может потребоваться снижение дозы.</w:t>
      </w:r>
    </w:p>
    <w:p w:rsidR="009B3441" w:rsidRPr="009B3441" w:rsidRDefault="009B3441" w:rsidP="009B3441">
      <w:pPr>
        <w:spacing w:after="120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Коррекция дозы базального инсулина:</w:t>
      </w:r>
    </w:p>
    <w:p w:rsidR="009B3441" w:rsidRPr="009B3441" w:rsidRDefault="009B3441" w:rsidP="009B3441">
      <w:pPr>
        <w:spacing w:after="120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Инсулин длительного действия — независимо от времени введения коррекция проводится по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срединому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показателю уровня глюкозы натощак за 3 предыдущих дня</w:t>
      </w:r>
      <w:proofErr w:type="gram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:</w:t>
      </w:r>
      <w:proofErr w:type="gramEnd"/>
    </w:p>
    <w:p w:rsidR="009B3441" w:rsidRPr="009B3441" w:rsidRDefault="009B3441" w:rsidP="009B3441">
      <w:pPr>
        <w:numPr>
          <w:ilvl w:val="0"/>
          <w:numId w:val="9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eсли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была гипогликемия, то доза уменьшается на 2 </w:t>
      </w:r>
      <w:proofErr w:type="spellStart"/>
      <w:proofErr w:type="gram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Ед</w:t>
      </w:r>
      <w:proofErr w:type="spellEnd"/>
      <w:proofErr w:type="gram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;</w:t>
      </w:r>
    </w:p>
    <w:p w:rsidR="009B3441" w:rsidRPr="009B3441" w:rsidRDefault="009B3441" w:rsidP="009B3441">
      <w:pPr>
        <w:numPr>
          <w:ilvl w:val="0"/>
          <w:numId w:val="9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если среднее значение глюкозы натощак в целевом диапазоне, то увеличения дозы не требуется;</w:t>
      </w:r>
    </w:p>
    <w:p w:rsidR="009B3441" w:rsidRPr="009B3441" w:rsidRDefault="009B3441" w:rsidP="009B3441">
      <w:pPr>
        <w:numPr>
          <w:ilvl w:val="0"/>
          <w:numId w:val="9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если среднее значение глюкозы натощак выше целевого, то необходимо увеличить дозы на 2</w:t>
      </w:r>
      <w:proofErr w:type="gram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Е</w:t>
      </w:r>
      <w:proofErr w:type="gram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д. Например, значения глюкозы в крови натощак 8,4 и 7,2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/л. Цель лечения — глюкоза натощак 4,0 — 6,9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/л. Среднее значение — 7,2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 — выше целевого, следовательно, необходимо увеличить дозу на 2 Ед.</w:t>
      </w:r>
    </w:p>
    <w:p w:rsidR="009B3441" w:rsidRPr="009B3441" w:rsidRDefault="009B3441" w:rsidP="009B3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667500" cy="3810000"/>
            <wp:effectExtent l="0" t="0" r="0" b="0"/>
            <wp:docPr id="6" name="Рисунок 6" descr="https://shkoladiabeta.ru/Media/Default/Articles/school/infographics/photo_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hkoladiabeta.ru/Media/Default/Articles/school/infographics/photo_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441" w:rsidRPr="009B3441" w:rsidRDefault="009B3441" w:rsidP="009B3441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 xml:space="preserve">Доза </w:t>
      </w:r>
      <w:proofErr w:type="spellStart"/>
      <w:r w:rsidRPr="009B3441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прандиального</w:t>
      </w:r>
      <w:proofErr w:type="spellEnd"/>
      <w:r w:rsidRPr="009B3441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 xml:space="preserve"> инсулина</w:t>
      </w: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 составляет не менее 50% от суммарной суточной дозы и вводится перед каждым приемом пищи, содержащим углеводы.</w:t>
      </w:r>
    </w:p>
    <w:p w:rsidR="009B3441" w:rsidRPr="009B3441" w:rsidRDefault="009B3441" w:rsidP="009B3441">
      <w:pPr>
        <w:spacing w:after="120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Доза зависит </w:t>
      </w:r>
      <w:proofErr w:type="gram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от</w:t>
      </w:r>
      <w:proofErr w:type="gram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:</w:t>
      </w:r>
    </w:p>
    <w:p w:rsidR="009B3441" w:rsidRPr="009B3441" w:rsidRDefault="009B3441" w:rsidP="009B3441">
      <w:pPr>
        <w:numPr>
          <w:ilvl w:val="0"/>
          <w:numId w:val="10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количества углеводов (ХЕ), которое вы планируете съесть;</w:t>
      </w:r>
    </w:p>
    <w:p w:rsidR="009B3441" w:rsidRPr="009B3441" w:rsidRDefault="009B3441" w:rsidP="009B3441">
      <w:pPr>
        <w:numPr>
          <w:ilvl w:val="0"/>
          <w:numId w:val="10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планируемой физической активности после введения инсулина (может потребоваться уменьшение дозы);</w:t>
      </w:r>
    </w:p>
    <w:p w:rsidR="009B3441" w:rsidRPr="009B3441" w:rsidRDefault="009B3441" w:rsidP="009B3441">
      <w:pPr>
        <w:numPr>
          <w:ilvl w:val="0"/>
          <w:numId w:val="10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адекватность дозы оценивается по уровню глюкозы в крови через 2 часа после еды;</w:t>
      </w:r>
    </w:p>
    <w:p w:rsidR="009B3441" w:rsidRPr="009B3441" w:rsidRDefault="009B3441" w:rsidP="009B3441">
      <w:pPr>
        <w:numPr>
          <w:ilvl w:val="0"/>
          <w:numId w:val="10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индивидуальной потребности в инсулине на 1 ХЕ (в утренние часы на 1 ХЕ обычно требуется больше инсулина, чем днем и вечером). Расчет индивидуальной потребности в инсулине на 1 ХЕ осуществляется по «Правилу 500»: 500 / суммарная суточная доза = 1 </w:t>
      </w:r>
      <w:proofErr w:type="gram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ЕД</w:t>
      </w:r>
      <w:proofErr w:type="gram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прандиального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инсулина необходима для усвоения Х г углеводов.</w:t>
      </w: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 xml:space="preserve">Пример: суммарная суточная доза = 60 Ед. 500 / 60 = 1 </w:t>
      </w:r>
      <w:proofErr w:type="gram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ЕД</w:t>
      </w:r>
      <w:proofErr w:type="gram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прандиального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инсулина необходима для усвоения 8,33 г углеводов, значит, для усвоения 1 ХЕ (12 г) необходимо 1,5 ЕД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прандиального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инсулина. Если содержание углеводов в пище 24 г (2 ХЕ), надо ввести 3 </w:t>
      </w:r>
      <w:proofErr w:type="gram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ЕД</w:t>
      </w:r>
      <w:proofErr w:type="gram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прандиального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инсулина.</w:t>
      </w:r>
    </w:p>
    <w:p w:rsidR="009B3441" w:rsidRPr="009B3441" w:rsidRDefault="009B3441" w:rsidP="009B3441">
      <w:pPr>
        <w:shd w:val="clear" w:color="auto" w:fill="DFEBFB"/>
        <w:spacing w:after="0" w:line="240" w:lineRule="auto"/>
        <w:jc w:val="center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561975" cy="962025"/>
            <wp:effectExtent l="0" t="0" r="9525" b="9525"/>
            <wp:docPr id="5" name="Рисунок 5" descr="https://shkoladiabeta.ru/Media/Default/Articles/school/infographics/note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hkoladiabeta.ru/Media/Default/Articles/school/infographics/note-3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441" w:rsidRPr="009B3441" w:rsidRDefault="009B3441" w:rsidP="009B3441">
      <w:pPr>
        <w:shd w:val="clear" w:color="auto" w:fill="DFEBFB"/>
        <w:spacing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Доза коррекционного инсулина</w:t>
      </w: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 (инсулин короткого или аналог инсулина ультракороткого действия) вводится для коррекции повышенного уровня глюкозы в крови (утром, перед очередным приемом пищи или после нее, в ночное время), а также необходима при наличии сопутствующего воспалительного заболевания или инфекции.</w:t>
      </w:r>
    </w:p>
    <w:p w:rsidR="00733CAC" w:rsidRDefault="00733CAC" w:rsidP="009B3441"/>
    <w:p w:rsidR="009B3441" w:rsidRDefault="009B3441" w:rsidP="009B3441"/>
    <w:p w:rsidR="009B3441" w:rsidRPr="009B3441" w:rsidRDefault="009B3441" w:rsidP="009B3441">
      <w:pPr>
        <w:spacing w:before="600" w:after="360" w:line="420" w:lineRule="atLeast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9B3441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lastRenderedPageBreak/>
        <w:t xml:space="preserve">Способы расчета </w:t>
      </w:r>
      <w:proofErr w:type="gramStart"/>
      <w:r w:rsidRPr="009B3441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корректировочной</w:t>
      </w:r>
      <w:proofErr w:type="gramEnd"/>
      <w:r w:rsidRPr="009B3441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 xml:space="preserve"> доза инсулина</w:t>
      </w:r>
    </w:p>
    <w:p w:rsidR="009B3441" w:rsidRPr="009B3441" w:rsidRDefault="009B3441" w:rsidP="009B3441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Способов расчета корректировочной дозы несколько, пользоваться лучше наиболее </w:t>
      </w:r>
      <w:proofErr w:type="gram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удобным</w:t>
      </w:r>
      <w:proofErr w:type="gram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и понятным для вас.</w:t>
      </w:r>
    </w:p>
    <w:p w:rsidR="009B3441" w:rsidRPr="009B3441" w:rsidRDefault="009B3441" w:rsidP="009B3441">
      <w:pPr>
        <w:spacing w:after="120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 xml:space="preserve">Способ 1. Корректировочная доза рассчитывается на основании суммарной суточной дозы инсулина (базального и </w:t>
      </w:r>
      <w:proofErr w:type="spellStart"/>
      <w:r w:rsidRPr="009B3441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прандиального</w:t>
      </w:r>
      <w:proofErr w:type="spellEnd"/>
      <w:r w:rsidRPr="009B3441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 xml:space="preserve"> инсулинов):</w:t>
      </w:r>
    </w:p>
    <w:p w:rsidR="009B3441" w:rsidRPr="009B3441" w:rsidRDefault="009B3441" w:rsidP="009B3441">
      <w:pPr>
        <w:numPr>
          <w:ilvl w:val="0"/>
          <w:numId w:val="11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при уровне гликемии до 9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 дополнительное введение инсулина («подколка») не требуется;</w:t>
      </w:r>
    </w:p>
    <w:p w:rsidR="009B3441" w:rsidRPr="009B3441" w:rsidRDefault="009B3441" w:rsidP="009B3441">
      <w:pPr>
        <w:numPr>
          <w:ilvl w:val="0"/>
          <w:numId w:val="11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при уровне гликемии 10-14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/л корректировочная доза («подколка») составляет 5% от суммарной суточной дозы инсулина. При уровне гликемии выше 13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 необходим контроль ацетона в моче;</w:t>
      </w:r>
    </w:p>
    <w:p w:rsidR="009B3441" w:rsidRPr="009B3441" w:rsidRDefault="009B3441" w:rsidP="009B3441">
      <w:pPr>
        <w:numPr>
          <w:ilvl w:val="0"/>
          <w:numId w:val="11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при уровне гликемии 15-18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/л корректировочная доза («подколка») составляет 10% от суммарной суточной дозы инсулина. При уровне гликемии выше 13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 необходим контроль ацетона в моче;</w:t>
      </w:r>
    </w:p>
    <w:p w:rsidR="009B3441" w:rsidRPr="009B3441" w:rsidRDefault="009B3441" w:rsidP="009B3441">
      <w:pPr>
        <w:numPr>
          <w:ilvl w:val="0"/>
          <w:numId w:val="11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при уровне гликемии более 19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/л корректировочная доза («подколка») составляет 15% от суммарной суточной дозы инсулина. При уровне гликемии выше 13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 необходим контроль ацетона в моче.</w:t>
      </w:r>
    </w:p>
    <w:p w:rsidR="009B3441" w:rsidRPr="009B3441" w:rsidRDefault="009B3441" w:rsidP="009B3441">
      <w:pPr>
        <w:spacing w:after="120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Способ 2. Расчет корректировочной дозы учитывает суммарную суточную дозу и коэффициент чувствительности к инсулину или корректировочный коэффициент (индивидуальный показатель).</w:t>
      </w:r>
    </w:p>
    <w:p w:rsidR="009B3441" w:rsidRPr="009B3441" w:rsidRDefault="009B3441" w:rsidP="009B3441">
      <w:pPr>
        <w:spacing w:after="120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Коэффициент чувствительности показывает, </w:t>
      </w:r>
      <w:proofErr w:type="gram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на сколько</w:t>
      </w:r>
      <w:proofErr w:type="gram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 одна единица инсулина снижает уровень глюкозы в крови. При расчете используются следующие формулы:</w:t>
      </w:r>
    </w:p>
    <w:p w:rsidR="009B3441" w:rsidRPr="009B3441" w:rsidRDefault="009B3441" w:rsidP="009B3441">
      <w:pPr>
        <w:numPr>
          <w:ilvl w:val="0"/>
          <w:numId w:val="12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«правило 83» для инсулина короткого действия:</w:t>
      </w: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коэффициент чувствительности (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/л) = 83 / на суммарную суточную дозу инсулина</w:t>
      </w:r>
    </w:p>
    <w:p w:rsidR="009B3441" w:rsidRPr="009B3441" w:rsidRDefault="009B3441" w:rsidP="009B3441">
      <w:pPr>
        <w:numPr>
          <w:ilvl w:val="0"/>
          <w:numId w:val="12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«правило 100» для аналога инсулина ультракороткого действия:</w:t>
      </w: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коэффициент чувствительности (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/л) = 100 / на суммарную суточную дозу инсулина</w:t>
      </w:r>
    </w:p>
    <w:p w:rsidR="009B3441" w:rsidRPr="009B3441" w:rsidRDefault="009B3441" w:rsidP="009B3441">
      <w:pPr>
        <w:spacing w:before="600" w:after="360" w:line="420" w:lineRule="atLeast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9B3441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Пример расчета</w:t>
      </w:r>
    </w:p>
    <w:p w:rsidR="009B3441" w:rsidRPr="009B3441" w:rsidRDefault="009B3441" w:rsidP="009B3441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Суммарная суточная доза инсулина — 50</w:t>
      </w:r>
      <w:proofErr w:type="gram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Е</w:t>
      </w:r>
      <w:proofErr w:type="gram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д. Вы получаете аналог инсулина ультракороткого действия — значит, коэффициент чувствительности равен 100 разделить на 50 = 2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/л.</w:t>
      </w:r>
    </w:p>
    <w:p w:rsidR="009B3441" w:rsidRPr="009B3441" w:rsidRDefault="009B3441" w:rsidP="009B3441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Предположим, уровень гликемии составляет 12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/л, целевой уровень — 7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/л, таким образом, необходимо снизить уровень гликемии на 5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/л. Для этого вам необходимо ввести 5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/л разделить на 2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/л = 2,5 </w:t>
      </w:r>
      <w:proofErr w:type="spellStart"/>
      <w:proofErr w:type="gram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Ед</w:t>
      </w:r>
      <w:proofErr w:type="spellEnd"/>
      <w:proofErr w:type="gram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(округляем до 3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Ед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, если только ваша шприц-ручка не с шагом дозы 0,5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Ед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) ультракороткого инсулина.</w:t>
      </w:r>
    </w:p>
    <w:p w:rsidR="009B3441" w:rsidRPr="009B3441" w:rsidRDefault="009B3441" w:rsidP="009B3441">
      <w:pPr>
        <w:shd w:val="clear" w:color="auto" w:fill="FFD6E8"/>
        <w:spacing w:after="0" w:line="240" w:lineRule="auto"/>
        <w:jc w:val="center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752475" cy="1266825"/>
            <wp:effectExtent l="0" t="0" r="9525" b="9525"/>
            <wp:docPr id="12" name="Рисунок 12" descr="https://shkoladiabeta.ru/Media/Default/Articles/school/infographics/note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hkoladiabeta.ru/Media/Default/Articles/school/infographics/note-5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441" w:rsidRPr="009B3441" w:rsidRDefault="009B3441" w:rsidP="009B3441">
      <w:pPr>
        <w:shd w:val="clear" w:color="auto" w:fill="FFD6E8"/>
        <w:spacing w:after="0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lastRenderedPageBreak/>
        <w:t>После введения корректировочной дозы инсулина короткого действия необходимо выждать 3-4 часа и 2-3 часа — после введения ультракороткого аналога. Только после этого вновь измерить уровень глюкозы в крови и вновь при необходимости ввести корректировочную дозу.</w:t>
      </w:r>
    </w:p>
    <w:p w:rsidR="009B3441" w:rsidRPr="009B3441" w:rsidRDefault="009B3441" w:rsidP="009B3441">
      <w:pPr>
        <w:shd w:val="clear" w:color="auto" w:fill="FFD6E8"/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</w:r>
    </w:p>
    <w:p w:rsidR="009B3441" w:rsidRPr="009B3441" w:rsidRDefault="009B3441" w:rsidP="009B3441">
      <w:pPr>
        <w:shd w:val="clear" w:color="auto" w:fill="FFD6E8"/>
        <w:spacing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При наличии ацетона корректировочная доза будет больше из-за снижения чувствительности к инсулину. При наличии симптомов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кетоацидоза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вызовите бригаду скорой медицинской помощи</w:t>
      </w:r>
    </w:p>
    <w:p w:rsidR="009B3441" w:rsidRPr="009B3441" w:rsidRDefault="009B3441" w:rsidP="009B3441">
      <w:pPr>
        <w:spacing w:after="0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1. Если гипергликемия в течение дня, и вы собираетесь принимать пищу,</w:t>
      </w:r>
      <w:r w:rsidRPr="009B3441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br/>
        <w:t xml:space="preserve">то дозу корректировочного инсулина необходимо прибавить к рассчитанной дозе </w:t>
      </w:r>
      <w:proofErr w:type="spellStart"/>
      <w:r w:rsidRPr="009B3441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прандиального</w:t>
      </w:r>
      <w:proofErr w:type="spellEnd"/>
      <w:r w:rsidRPr="009B3441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 xml:space="preserve"> инсулина</w:t>
      </w:r>
    </w:p>
    <w:p w:rsidR="009B3441" w:rsidRPr="009B3441" w:rsidRDefault="009B3441" w:rsidP="009B3441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</w:r>
    </w:p>
    <w:p w:rsidR="009B3441" w:rsidRPr="009B3441" w:rsidRDefault="009B3441" w:rsidP="009B3441">
      <w:pPr>
        <w:spacing w:after="0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Желательно, чтобы доза не превышала 20 </w:t>
      </w:r>
      <w:proofErr w:type="gram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ЕД</w:t>
      </w:r>
      <w:proofErr w:type="gram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, лучше уменьшить количество углеводов и доесть позже, при нормализации гликемии. Дозу инсулина короткого действия, превышающую 10 </w:t>
      </w:r>
      <w:proofErr w:type="spellStart"/>
      <w:proofErr w:type="gram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Ед</w:t>
      </w:r>
      <w:proofErr w:type="spellEnd"/>
      <w:proofErr w:type="gram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, лучше поделить и вводить в 2 места.</w:t>
      </w:r>
    </w:p>
    <w:p w:rsidR="009B3441" w:rsidRPr="009B3441" w:rsidRDefault="009B3441" w:rsidP="009B3441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</w:r>
    </w:p>
    <w:p w:rsidR="009B3441" w:rsidRPr="009B3441" w:rsidRDefault="009B3441" w:rsidP="009B3441">
      <w:pPr>
        <w:spacing w:after="0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Если вы </w:t>
      </w:r>
      <w:proofErr w:type="gram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планируете</w:t>
      </w:r>
      <w:proofErr w:type="gram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прием пищи, а уровень гликемии перед едой высокий, то необходимо увеличить интервал между инъекцией и едой до 40-45 минут для инсулина короткого действия и до 10-15 минут для ультракороткого аналога. Если гликемии выше 15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/л, то от еды лучше воздержаться, введя только корректировочный инсулин и отложив еду до нормализации уровня глюкозы</w:t>
      </w: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в крови.</w:t>
      </w:r>
    </w:p>
    <w:p w:rsidR="009B3441" w:rsidRPr="009B3441" w:rsidRDefault="009B3441" w:rsidP="009B3441">
      <w:pPr>
        <w:spacing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11" name="Рисунок 11" descr="https://shkoladiabeta.ru/Media/Default/Articles/school/infographics/cell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shkoladiabeta.ru/Media/Default/Articles/school/infographics/cell-24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441" w:rsidRPr="009B3441" w:rsidRDefault="009B3441" w:rsidP="009B3441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10" name="Рисунок 10" descr="https://shkoladiabeta.ru/Media/Default/Articles/school/infographics/cell-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shkoladiabeta.ru/Media/Default/Articles/school/infographics/cell-25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441" w:rsidRPr="009B3441" w:rsidRDefault="009B3441" w:rsidP="009B3441">
      <w:pPr>
        <w:spacing w:after="0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2. Гипергликемия перед сном</w:t>
      </w:r>
    </w:p>
    <w:p w:rsidR="009B3441" w:rsidRPr="009B3441" w:rsidRDefault="009B3441" w:rsidP="009B3441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</w:r>
    </w:p>
    <w:p w:rsidR="009B3441" w:rsidRPr="009B3441" w:rsidRDefault="009B3441" w:rsidP="009B3441">
      <w:pPr>
        <w:spacing w:after="0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Корректировочную дозу вводить опасно из-за риска ночной гипогликемии.</w:t>
      </w:r>
    </w:p>
    <w:p w:rsidR="009B3441" w:rsidRPr="009B3441" w:rsidRDefault="009B3441" w:rsidP="009B3441">
      <w:pPr>
        <w:spacing w:after="0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Что делать?</w:t>
      </w:r>
    </w:p>
    <w:p w:rsidR="009B3441" w:rsidRPr="009B3441" w:rsidRDefault="009B3441" w:rsidP="009B3441">
      <w:pPr>
        <w:numPr>
          <w:ilvl w:val="0"/>
          <w:numId w:val="13"/>
        </w:numPr>
        <w:spacing w:after="3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проанализировать причину и не допускать повторения;</w:t>
      </w:r>
    </w:p>
    <w:p w:rsidR="009B3441" w:rsidRPr="009B3441" w:rsidRDefault="009B3441" w:rsidP="009B3441">
      <w:pPr>
        <w:numPr>
          <w:ilvl w:val="0"/>
          <w:numId w:val="13"/>
        </w:numPr>
        <w:spacing w:after="3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можно отказаться от перекуса перед сном;</w:t>
      </w:r>
    </w:p>
    <w:p w:rsidR="009B3441" w:rsidRPr="009B3441" w:rsidRDefault="009B3441" w:rsidP="009B3441">
      <w:pPr>
        <w:numPr>
          <w:ilvl w:val="0"/>
          <w:numId w:val="13"/>
        </w:numPr>
        <w:spacing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если все-таки приняли решение ввести корректировочный инсулин, проконтролируйте уровень глюкозы в крови в 2-4 часа ночи.</w:t>
      </w:r>
    </w:p>
    <w:p w:rsidR="009B3441" w:rsidRPr="009B3441" w:rsidRDefault="009B3441" w:rsidP="009B3441">
      <w:pPr>
        <w:spacing w:after="0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3. Причины возникновения гипергликемии утром</w:t>
      </w:r>
    </w:p>
    <w:p w:rsidR="009B3441" w:rsidRPr="009B3441" w:rsidRDefault="009B3441" w:rsidP="009B3441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lastRenderedPageBreak/>
        <w:br/>
      </w:r>
    </w:p>
    <w:p w:rsidR="009B3441" w:rsidRPr="009B3441" w:rsidRDefault="009B3441" w:rsidP="009B3441">
      <w:pPr>
        <w:numPr>
          <w:ilvl w:val="0"/>
          <w:numId w:val="14"/>
        </w:numPr>
        <w:spacing w:after="3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высокий уровень глюкозы в крови перед сном, оставленный без внимания;</w:t>
      </w:r>
    </w:p>
    <w:p w:rsidR="009B3441" w:rsidRPr="009B3441" w:rsidRDefault="009B3441" w:rsidP="009B3441">
      <w:pPr>
        <w:numPr>
          <w:ilvl w:val="0"/>
          <w:numId w:val="14"/>
        </w:numPr>
        <w:spacing w:after="3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недостаточная доза базального инсулина перед сном (перед сном уровень глюкозы нормальный, но при повторных измерениях в 2-4 часа ночи отмечается его повышение). Надо увеличивать дозу на 2 </w:t>
      </w:r>
      <w:proofErr w:type="spellStart"/>
      <w:proofErr w:type="gram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Ед</w:t>
      </w:r>
      <w:proofErr w:type="spellEnd"/>
      <w:proofErr w:type="gram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каждые 3 дня до достижения результата;</w:t>
      </w:r>
    </w:p>
    <w:p w:rsidR="009B3441" w:rsidRPr="009B3441" w:rsidRDefault="009B3441" w:rsidP="009B3441">
      <w:pPr>
        <w:numPr>
          <w:ilvl w:val="0"/>
          <w:numId w:val="14"/>
        </w:numPr>
        <w:spacing w:after="3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раннее введение базального инсулина - «не дотягивает» до утра (врач может порекомендовать перенести инъекцию на 22-23 часа);</w:t>
      </w:r>
    </w:p>
    <w:p w:rsidR="009B3441" w:rsidRPr="009B3441" w:rsidRDefault="009B3441" w:rsidP="009B3441">
      <w:pPr>
        <w:numPr>
          <w:ilvl w:val="0"/>
          <w:numId w:val="14"/>
        </w:numPr>
        <w:spacing w:after="3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рикошетная гипергликемия: повышение уровня глюкозы после ночной гипогликемии. Целесообразно один раз в 1-2 недели контролировать уровень глюкозы в крови в 2-4 часа ночи. При выявлении гипогликемии ее купируют приемом 1-2 быстро усваиваемых ХЕ, а дозу базального инсулина, вводимого перед сном, снижают на 2 </w:t>
      </w:r>
      <w:proofErr w:type="spellStart"/>
      <w:proofErr w:type="gram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Ед</w:t>
      </w:r>
      <w:proofErr w:type="spellEnd"/>
      <w:proofErr w:type="gram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;</w:t>
      </w:r>
    </w:p>
    <w:p w:rsidR="009B3441" w:rsidRPr="009B3441" w:rsidRDefault="009B3441" w:rsidP="009B3441">
      <w:pPr>
        <w:numPr>
          <w:ilvl w:val="0"/>
          <w:numId w:val="14"/>
        </w:numPr>
        <w:spacing w:after="3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феномен «утренней зари»: повышение гликемии в 5-6 часов утра при нормальных уровнях перед сном и в 2-4 часа ночи. Связано с избытком кортизола, препятствующего работе инсулина.</w:t>
      </w:r>
    </w:p>
    <w:p w:rsidR="009B3441" w:rsidRPr="009B3441" w:rsidRDefault="009B3441" w:rsidP="009B3441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</w:r>
    </w:p>
    <w:p w:rsidR="009B3441" w:rsidRPr="009B3441" w:rsidRDefault="009B3441" w:rsidP="009B3441">
      <w:pPr>
        <w:spacing w:after="0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Для коррекции феномена «утренней зари» можно:</w:t>
      </w:r>
    </w:p>
    <w:p w:rsidR="009B3441" w:rsidRPr="009B3441" w:rsidRDefault="009B3441" w:rsidP="009B3441">
      <w:pPr>
        <w:numPr>
          <w:ilvl w:val="0"/>
          <w:numId w:val="15"/>
        </w:numPr>
        <w:spacing w:after="3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использовать «подколку» инсулина короткого действия или аналога инсулина ультракороткого действия;</w:t>
      </w:r>
    </w:p>
    <w:p w:rsidR="009B3441" w:rsidRPr="009B3441" w:rsidRDefault="009B3441" w:rsidP="009B3441">
      <w:pPr>
        <w:numPr>
          <w:ilvl w:val="0"/>
          <w:numId w:val="15"/>
        </w:numPr>
        <w:spacing w:after="3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переносить инъекцию НПХ-инсулина на более позднее время;</w:t>
      </w:r>
    </w:p>
    <w:p w:rsidR="009B3441" w:rsidRPr="009B3441" w:rsidRDefault="009B3441" w:rsidP="009B3441">
      <w:pPr>
        <w:numPr>
          <w:ilvl w:val="0"/>
          <w:numId w:val="15"/>
        </w:numPr>
        <w:spacing w:after="3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вводить аналог инсулина длительного действия. Вы может выбрать свой вариант, посоветовавшись с врачом.</w:t>
      </w:r>
    </w:p>
    <w:p w:rsidR="009B3441" w:rsidRPr="009B3441" w:rsidRDefault="009B3441" w:rsidP="009B3441">
      <w:pPr>
        <w:spacing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9" name="Рисунок 9" descr="https://shkoladiabeta.ru/Media/Default/Articles/school/infographics/cell-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shkoladiabeta.ru/Media/Default/Articles/school/infographics/cell-26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441" w:rsidRPr="009B3441" w:rsidRDefault="009B3441" w:rsidP="009B3441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8" name="Рисунок 8" descr="https://shkoladiabeta.ru/Media/Default/Articles/school/infographics/cell-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hkoladiabeta.ru/Media/Default/Articles/school/infographics/cell-27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441" w:rsidRPr="009B3441" w:rsidRDefault="009B3441" w:rsidP="009B3441">
      <w:pPr>
        <w:spacing w:after="0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4. Причины возникновения гипергликемии после еды</w:t>
      </w:r>
    </w:p>
    <w:p w:rsidR="009B3441" w:rsidRPr="009B3441" w:rsidRDefault="009B3441" w:rsidP="009B3441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</w:r>
    </w:p>
    <w:p w:rsidR="009B3441" w:rsidRPr="009B3441" w:rsidRDefault="009B3441" w:rsidP="009B3441">
      <w:pPr>
        <w:numPr>
          <w:ilvl w:val="0"/>
          <w:numId w:val="16"/>
        </w:numPr>
        <w:spacing w:after="3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высокий уровень глюкозы в крови перед едой, оставленный без внимания;</w:t>
      </w:r>
    </w:p>
    <w:p w:rsidR="009B3441" w:rsidRPr="009B3441" w:rsidRDefault="009B3441" w:rsidP="009B3441">
      <w:pPr>
        <w:numPr>
          <w:ilvl w:val="0"/>
          <w:numId w:val="16"/>
        </w:numPr>
        <w:spacing w:after="3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неправильно подсчитаны ХЕ;</w:t>
      </w:r>
    </w:p>
    <w:p w:rsidR="009B3441" w:rsidRPr="009B3441" w:rsidRDefault="009B3441" w:rsidP="009B3441">
      <w:pPr>
        <w:numPr>
          <w:ilvl w:val="0"/>
          <w:numId w:val="16"/>
        </w:numPr>
        <w:spacing w:after="3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неправильно рассчитана потребность в </w:t>
      </w:r>
      <w:proofErr w:type="spellStart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прандиальном</w:t>
      </w:r>
      <w:proofErr w:type="spellEnd"/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инсулине на 1 ХЕ;</w:t>
      </w:r>
    </w:p>
    <w:p w:rsidR="009B3441" w:rsidRPr="009B3441" w:rsidRDefault="009B3441" w:rsidP="009B3441">
      <w:pPr>
        <w:numPr>
          <w:ilvl w:val="0"/>
          <w:numId w:val="16"/>
        </w:numPr>
        <w:spacing w:after="3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не учитывается гликемический индекс;</w:t>
      </w:r>
    </w:p>
    <w:p w:rsidR="009B3441" w:rsidRDefault="009B3441" w:rsidP="009B3441">
      <w:pPr>
        <w:numPr>
          <w:ilvl w:val="0"/>
          <w:numId w:val="16"/>
        </w:numPr>
        <w:spacing w:line="360" w:lineRule="atLeast"/>
        <w:ind w:left="0"/>
        <w:textAlignment w:val="center"/>
      </w:pPr>
      <w:r w:rsidRPr="009B3441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была «скрытая» гипогликемия.</w:t>
      </w:r>
      <w:bookmarkStart w:id="0" w:name="_GoBack"/>
      <w:bookmarkEnd w:id="0"/>
    </w:p>
    <w:p w:rsidR="009B3441" w:rsidRDefault="009B3441" w:rsidP="009B3441">
      <w:pPr>
        <w:spacing w:after="0" w:line="240" w:lineRule="auto"/>
      </w:pPr>
    </w:p>
    <w:p w:rsidR="009B3441" w:rsidRDefault="009B3441" w:rsidP="009B3441">
      <w:pPr>
        <w:spacing w:after="0" w:line="240" w:lineRule="auto"/>
      </w:pPr>
    </w:p>
    <w:sectPr w:rsidR="009B3441" w:rsidSect="009B3441">
      <w:pgSz w:w="11906" w:h="16838"/>
      <w:pgMar w:top="284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DinTextProLight">
    <w:altName w:val="Times New Roman"/>
    <w:panose1 w:val="00000000000000000000"/>
    <w:charset w:val="00"/>
    <w:family w:val="roman"/>
    <w:notTrueType/>
    <w:pitch w:val="default"/>
  </w:font>
  <w:font w:name="PFDinTextProMedium">
    <w:altName w:val="Times New Roman"/>
    <w:panose1 w:val="00000000000000000000"/>
    <w:charset w:val="00"/>
    <w:family w:val="roman"/>
    <w:notTrueType/>
    <w:pitch w:val="default"/>
  </w:font>
  <w:font w:name="PFDinTextProThi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2DFF"/>
    <w:multiLevelType w:val="multilevel"/>
    <w:tmpl w:val="9E26A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384920"/>
    <w:multiLevelType w:val="multilevel"/>
    <w:tmpl w:val="4F806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0F2467"/>
    <w:multiLevelType w:val="multilevel"/>
    <w:tmpl w:val="665C7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487D16"/>
    <w:multiLevelType w:val="multilevel"/>
    <w:tmpl w:val="F066F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7A0DB8"/>
    <w:multiLevelType w:val="multilevel"/>
    <w:tmpl w:val="E9064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4418BA"/>
    <w:multiLevelType w:val="multilevel"/>
    <w:tmpl w:val="80024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BC3E8A"/>
    <w:multiLevelType w:val="multilevel"/>
    <w:tmpl w:val="0EDED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584EB7"/>
    <w:multiLevelType w:val="multilevel"/>
    <w:tmpl w:val="2EBC2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597F85"/>
    <w:multiLevelType w:val="multilevel"/>
    <w:tmpl w:val="BCB88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513466"/>
    <w:multiLevelType w:val="multilevel"/>
    <w:tmpl w:val="FA646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4360F8"/>
    <w:multiLevelType w:val="multilevel"/>
    <w:tmpl w:val="9F724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5504B6"/>
    <w:multiLevelType w:val="multilevel"/>
    <w:tmpl w:val="DD025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2C33BF"/>
    <w:multiLevelType w:val="multilevel"/>
    <w:tmpl w:val="CE74F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8F5CDC"/>
    <w:multiLevelType w:val="multilevel"/>
    <w:tmpl w:val="5FE41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F3610A4"/>
    <w:multiLevelType w:val="multilevel"/>
    <w:tmpl w:val="29BEE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7B684F"/>
    <w:multiLevelType w:val="multilevel"/>
    <w:tmpl w:val="BDE23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9"/>
  </w:num>
  <w:num w:numId="8">
    <w:abstractNumId w:val="10"/>
  </w:num>
  <w:num w:numId="9">
    <w:abstractNumId w:val="12"/>
  </w:num>
  <w:num w:numId="10">
    <w:abstractNumId w:val="2"/>
  </w:num>
  <w:num w:numId="11">
    <w:abstractNumId w:val="8"/>
  </w:num>
  <w:num w:numId="12">
    <w:abstractNumId w:val="0"/>
  </w:num>
  <w:num w:numId="13">
    <w:abstractNumId w:val="14"/>
  </w:num>
  <w:num w:numId="14">
    <w:abstractNumId w:val="15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3E"/>
    <w:rsid w:val="00046C50"/>
    <w:rsid w:val="000B7F13"/>
    <w:rsid w:val="00126A15"/>
    <w:rsid w:val="00141314"/>
    <w:rsid w:val="001B4C3E"/>
    <w:rsid w:val="001E1A14"/>
    <w:rsid w:val="002419C8"/>
    <w:rsid w:val="00245708"/>
    <w:rsid w:val="002D130D"/>
    <w:rsid w:val="002E6566"/>
    <w:rsid w:val="003421D7"/>
    <w:rsid w:val="003C3F84"/>
    <w:rsid w:val="0057652D"/>
    <w:rsid w:val="005D39CB"/>
    <w:rsid w:val="00733CAC"/>
    <w:rsid w:val="0089566B"/>
    <w:rsid w:val="009A1F3A"/>
    <w:rsid w:val="009B3441"/>
    <w:rsid w:val="00A04A15"/>
    <w:rsid w:val="00A103D4"/>
    <w:rsid w:val="00A34198"/>
    <w:rsid w:val="00A9050B"/>
    <w:rsid w:val="00BD103F"/>
    <w:rsid w:val="00BD12D2"/>
    <w:rsid w:val="00BF3260"/>
    <w:rsid w:val="00C65FBE"/>
    <w:rsid w:val="00CB009A"/>
    <w:rsid w:val="00D133F2"/>
    <w:rsid w:val="00D672F4"/>
    <w:rsid w:val="00DB2921"/>
    <w:rsid w:val="00DB7443"/>
    <w:rsid w:val="00E82ABB"/>
    <w:rsid w:val="00FB5ABF"/>
    <w:rsid w:val="00FC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34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3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34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mb8">
    <w:name w:val="p_mb8"/>
    <w:basedOn w:val="a"/>
    <w:rsid w:val="009B3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B3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34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34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3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34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mb8">
    <w:name w:val="p_mb8"/>
    <w:basedOn w:val="a"/>
    <w:rsid w:val="009B3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B3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34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59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9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9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11460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66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1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6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3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66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4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484061">
                          <w:blockQuote w:val="1"/>
                          <w:marLeft w:val="0"/>
                          <w:marRight w:val="0"/>
                          <w:marTop w:val="75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1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79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1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79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79938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28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5310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47362">
                  <w:marLeft w:val="0"/>
                  <w:marRight w:val="0"/>
                  <w:marTop w:val="0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59974">
                  <w:marLeft w:val="-180"/>
                  <w:marRight w:val="0"/>
                  <w:marTop w:val="0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096239">
                  <w:marLeft w:val="0"/>
                  <w:marRight w:val="0"/>
                  <w:marTop w:val="0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975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0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07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3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19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2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73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33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83961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14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5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4287559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1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977116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6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67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404933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92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20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8</Pages>
  <Words>1914</Words>
  <Characters>10913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ZavOtd3</dc:creator>
  <cp:keywords/>
  <dc:description/>
  <cp:lastModifiedBy>ZavOtd3</cp:lastModifiedBy>
  <cp:revision>2</cp:revision>
  <dcterms:created xsi:type="dcterms:W3CDTF">2024-08-19T02:55:00Z</dcterms:created>
  <dcterms:modified xsi:type="dcterms:W3CDTF">2024-08-19T03:53:00Z</dcterms:modified>
</cp:coreProperties>
</file>